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2B5E2" w14:textId="77777777" w:rsidR="00AE1FA0" w:rsidRDefault="00E42D18">
      <w:pPr>
        <w:pStyle w:val="Bodytext1"/>
        <w:spacing w:after="200" w:line="640" w:lineRule="exact"/>
        <w:ind w:firstLine="1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  <w:lang w:val="zh-CN" w:eastAsia="zh-CN" w:bidi="zh-CN"/>
        </w:rPr>
        <w:t>2</w:t>
      </w:r>
    </w:p>
    <w:p w14:paraId="1C4895F1" w14:textId="77777777" w:rsidR="00AE1FA0" w:rsidRDefault="00E42D18">
      <w:pPr>
        <w:pStyle w:val="Heading31"/>
        <w:spacing w:after="540" w:line="640" w:lineRule="exact"/>
        <w:outlineLvl w:val="9"/>
        <w:rPr>
          <w:rFonts w:ascii="Times New Roman" w:eastAsia="华文中宋" w:hAnsi="Times New Roman" w:cs="Times New Roman"/>
          <w:b/>
          <w:sz w:val="44"/>
          <w:szCs w:val="44"/>
          <w:lang w:eastAsia="zh-CN"/>
        </w:rPr>
      </w:pPr>
      <w:bookmarkStart w:id="0" w:name="bookmark13"/>
      <w:bookmarkStart w:id="1" w:name="bookmark14"/>
      <w:bookmarkStart w:id="2" w:name="bookmark12"/>
      <w:r>
        <w:rPr>
          <w:rFonts w:ascii="Times New Roman" w:eastAsia="华文中宋" w:hAnsi="Times New Roman" w:cs="Times New Roman"/>
          <w:b/>
          <w:bCs/>
          <w:sz w:val="44"/>
          <w:szCs w:val="44"/>
          <w:lang w:eastAsia="zh-CN"/>
        </w:rPr>
        <w:t>XXX</w:t>
      </w:r>
      <w:r>
        <w:rPr>
          <w:rFonts w:ascii="Times New Roman" w:eastAsia="华文中宋" w:hAnsi="Times New Roman" w:cs="Times New Roman"/>
          <w:b/>
          <w:sz w:val="44"/>
          <w:szCs w:val="44"/>
        </w:rPr>
        <w:t>技术简介</w:t>
      </w:r>
      <w:bookmarkEnd w:id="0"/>
      <w:bookmarkEnd w:id="1"/>
      <w:bookmarkEnd w:id="2"/>
    </w:p>
    <w:p w14:paraId="27ACF52D" w14:textId="77777777" w:rsidR="00AE1FA0" w:rsidRDefault="00E42D18">
      <w:pPr>
        <w:pStyle w:val="Bodytext1"/>
        <w:spacing w:line="640" w:lineRule="exact"/>
        <w:ind w:firstLineChars="200" w:firstLine="640"/>
        <w:jc w:val="both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  <w:lang w:val="en-US" w:eastAsia="zh-CN" w:bidi="en-US"/>
        </w:rPr>
        <w:t>—</w:t>
      </w:r>
      <w:r>
        <w:rPr>
          <w:rFonts w:ascii="黑体" w:eastAsia="黑体" w:hAnsi="黑体" w:cs="Times New Roman"/>
          <w:sz w:val="32"/>
          <w:szCs w:val="32"/>
          <w:lang w:eastAsia="zh-CN"/>
        </w:rPr>
        <w:t>、</w:t>
      </w:r>
      <w:r>
        <w:rPr>
          <w:rFonts w:ascii="黑体" w:eastAsia="黑体" w:hAnsi="黑体" w:cs="Times New Roman"/>
          <w:sz w:val="32"/>
          <w:szCs w:val="32"/>
        </w:rPr>
        <w:t>技术概述</w:t>
      </w:r>
      <w:bookmarkStart w:id="3" w:name="bookmark15"/>
    </w:p>
    <w:p w14:paraId="314682C9" w14:textId="77777777" w:rsidR="00AE1FA0" w:rsidRDefault="00E42D18">
      <w:pPr>
        <w:pStyle w:val="Bodytext1"/>
        <w:spacing w:line="640" w:lineRule="exact"/>
        <w:ind w:firstLineChars="200" w:firstLine="643"/>
        <w:jc w:val="both"/>
        <w:rPr>
          <w:rFonts w:ascii="Times New Roman" w:eastAsia="楷体" w:hAnsi="Times New Roman" w:cs="Times New Roman"/>
          <w:b/>
          <w:bCs/>
          <w:sz w:val="32"/>
          <w:szCs w:val="32"/>
        </w:rPr>
      </w:pPr>
      <w:r>
        <w:rPr>
          <w:rFonts w:ascii="Times New Roman" w:eastAsia="楷体" w:hAnsi="Times New Roman" w:cs="Times New Roman"/>
          <w:b/>
          <w:bCs/>
          <w:sz w:val="32"/>
          <w:szCs w:val="32"/>
        </w:rPr>
        <w:t>（</w:t>
      </w:r>
      <w:bookmarkEnd w:id="3"/>
      <w:r>
        <w:rPr>
          <w:rFonts w:ascii="Times New Roman" w:eastAsia="楷体" w:hAnsi="Times New Roman" w:cs="Times New Roman"/>
          <w:b/>
          <w:bCs/>
          <w:sz w:val="32"/>
          <w:szCs w:val="32"/>
        </w:rPr>
        <w:t>一）基本情况</w:t>
      </w:r>
    </w:p>
    <w:p w14:paraId="79141EC6" w14:textId="77777777" w:rsidR="00AE1FA0" w:rsidRDefault="00E42D18">
      <w:pPr>
        <w:pStyle w:val="Bodytext1"/>
        <w:spacing w:line="640" w:lineRule="exact"/>
        <w:ind w:firstLineChars="200" w:firstLine="6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技术研发推广背景，解决的主要问题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等</w:t>
      </w:r>
      <w:r>
        <w:rPr>
          <w:rFonts w:ascii="Times New Roman" w:hAnsi="Times New Roman" w:cs="Times New Roman"/>
          <w:sz w:val="32"/>
          <w:szCs w:val="32"/>
        </w:rPr>
        <w:t>。</w:t>
      </w:r>
      <w:bookmarkStart w:id="4" w:name="bookmark16"/>
    </w:p>
    <w:p w14:paraId="13ED9642" w14:textId="77777777" w:rsidR="00AE1FA0" w:rsidRDefault="00E42D18">
      <w:pPr>
        <w:pStyle w:val="Bodytext1"/>
        <w:spacing w:line="640" w:lineRule="exact"/>
        <w:ind w:firstLineChars="200" w:firstLine="643"/>
        <w:jc w:val="both"/>
        <w:rPr>
          <w:rFonts w:ascii="Times New Roman" w:eastAsia="楷体" w:hAnsi="Times New Roman" w:cs="Times New Roman"/>
          <w:b/>
          <w:bCs/>
          <w:sz w:val="32"/>
          <w:szCs w:val="32"/>
        </w:rPr>
      </w:pPr>
      <w:r>
        <w:rPr>
          <w:rFonts w:ascii="Times New Roman" w:eastAsia="楷体" w:hAnsi="Times New Roman" w:cs="Times New Roman"/>
          <w:b/>
          <w:bCs/>
          <w:sz w:val="32"/>
          <w:szCs w:val="32"/>
        </w:rPr>
        <w:t>（</w:t>
      </w:r>
      <w:bookmarkEnd w:id="4"/>
      <w:r>
        <w:rPr>
          <w:rFonts w:ascii="Times New Roman" w:eastAsia="楷体" w:hAnsi="Times New Roman" w:cs="Times New Roman"/>
          <w:b/>
          <w:bCs/>
          <w:sz w:val="32"/>
          <w:szCs w:val="32"/>
        </w:rPr>
        <w:t>二）示范情况</w:t>
      </w:r>
    </w:p>
    <w:p w14:paraId="1CAA0D10" w14:textId="77777777" w:rsidR="00AE1FA0" w:rsidRDefault="00E42D18">
      <w:pPr>
        <w:pStyle w:val="Bodytext1"/>
        <w:spacing w:line="64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目前已开展的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集成熟化、</w:t>
      </w:r>
      <w:r>
        <w:rPr>
          <w:rFonts w:ascii="Times New Roman" w:eastAsia="仿宋_GB2312" w:hAnsi="Times New Roman" w:cs="Times New Roman"/>
          <w:sz w:val="32"/>
          <w:szCs w:val="32"/>
        </w:rPr>
        <w:t>试验示范、推广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应用</w:t>
      </w:r>
      <w:r>
        <w:rPr>
          <w:rFonts w:ascii="Times New Roman" w:eastAsia="仿宋_GB2312" w:hAnsi="Times New Roman" w:cs="Times New Roman"/>
          <w:sz w:val="32"/>
          <w:szCs w:val="32"/>
        </w:rPr>
        <w:t>情况。</w:t>
      </w:r>
    </w:p>
    <w:p w14:paraId="42C3E34C" w14:textId="77777777" w:rsidR="00AE1FA0" w:rsidRDefault="00E42D18">
      <w:pPr>
        <w:pStyle w:val="Bodytext1"/>
        <w:tabs>
          <w:tab w:val="left" w:pos="1702"/>
        </w:tabs>
        <w:spacing w:line="640" w:lineRule="exact"/>
        <w:ind w:firstLineChars="200" w:firstLine="643"/>
        <w:jc w:val="both"/>
        <w:rPr>
          <w:rFonts w:ascii="Times New Roman" w:eastAsia="楷体" w:hAnsi="Times New Roman" w:cs="Times New Roman"/>
          <w:b/>
          <w:bCs/>
          <w:sz w:val="32"/>
          <w:szCs w:val="32"/>
        </w:rPr>
      </w:pPr>
      <w:bookmarkStart w:id="5" w:name="bookmark17"/>
      <w:r>
        <w:rPr>
          <w:rFonts w:ascii="Times New Roman" w:eastAsia="楷体" w:hAnsi="Times New Roman" w:cs="Times New Roman"/>
          <w:b/>
          <w:bCs/>
          <w:sz w:val="32"/>
          <w:szCs w:val="32"/>
        </w:rPr>
        <w:t>（</w:t>
      </w:r>
      <w:bookmarkEnd w:id="5"/>
      <w:r>
        <w:rPr>
          <w:rFonts w:ascii="Times New Roman" w:eastAsia="楷体" w:hAnsi="Times New Roman" w:cs="Times New Roman"/>
          <w:b/>
          <w:bCs/>
          <w:sz w:val="32"/>
          <w:szCs w:val="32"/>
        </w:rPr>
        <w:t>三）提质增效情况</w:t>
      </w:r>
    </w:p>
    <w:p w14:paraId="6FF3B532" w14:textId="77777777" w:rsidR="00AE1FA0" w:rsidRDefault="00E42D18">
      <w:pPr>
        <w:pStyle w:val="Bodytext1"/>
        <w:spacing w:line="64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技术应用过程中节约成本、提升品质、增加效益等情况。</w:t>
      </w:r>
    </w:p>
    <w:p w14:paraId="737B3027" w14:textId="77777777" w:rsidR="00AE1FA0" w:rsidRDefault="00E42D18">
      <w:pPr>
        <w:pStyle w:val="Bodytext1"/>
        <w:spacing w:line="640" w:lineRule="exact"/>
        <w:ind w:firstLine="660"/>
        <w:jc w:val="both"/>
        <w:rPr>
          <w:rFonts w:ascii="Times New Roman" w:eastAsia="黑体" w:hAnsi="Times New Roman" w:cs="Times New Roman"/>
          <w:sz w:val="32"/>
          <w:szCs w:val="32"/>
          <w:lang w:val="en-US" w:eastAsia="zh-CN" w:bidi="en-US"/>
        </w:rPr>
      </w:pPr>
      <w:bookmarkStart w:id="6" w:name="bookmark18"/>
      <w:r>
        <w:rPr>
          <w:rFonts w:ascii="Times New Roman" w:eastAsia="黑体" w:hAnsi="Times New Roman" w:cs="Times New Roman"/>
          <w:sz w:val="32"/>
          <w:szCs w:val="32"/>
          <w:lang w:val="en-US" w:eastAsia="zh-CN" w:bidi="en-US"/>
        </w:rPr>
        <w:t>二</w:t>
      </w:r>
      <w:bookmarkEnd w:id="6"/>
      <w:r>
        <w:rPr>
          <w:rFonts w:ascii="Times New Roman" w:eastAsia="黑体" w:hAnsi="Times New Roman" w:cs="Times New Roman"/>
          <w:sz w:val="32"/>
          <w:szCs w:val="32"/>
          <w:lang w:val="en-US" w:eastAsia="zh-Hans" w:bidi="en-US"/>
        </w:rPr>
        <w:t>、</w:t>
      </w:r>
      <w:r>
        <w:rPr>
          <w:rFonts w:ascii="Times New Roman" w:eastAsia="黑体" w:hAnsi="Times New Roman" w:cs="Times New Roman"/>
          <w:sz w:val="32"/>
          <w:szCs w:val="32"/>
          <w:lang w:val="en-US" w:eastAsia="zh-CN" w:bidi="en-US"/>
        </w:rPr>
        <w:t>技术要点</w:t>
      </w:r>
    </w:p>
    <w:p w14:paraId="57F34513" w14:textId="77777777" w:rsidR="00AE1FA0" w:rsidRDefault="00E42D18">
      <w:pPr>
        <w:pStyle w:val="Bodytext1"/>
        <w:spacing w:line="640" w:lineRule="exact"/>
        <w:ind w:firstLine="660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核心技术及其配套技术的主要内容。</w:t>
      </w:r>
    </w:p>
    <w:p w14:paraId="2AADBBF3" w14:textId="77777777" w:rsidR="00AE1FA0" w:rsidRDefault="00E42D18">
      <w:pPr>
        <w:pStyle w:val="Bodytext1"/>
        <w:spacing w:line="640" w:lineRule="exact"/>
        <w:ind w:firstLine="660"/>
        <w:jc w:val="both"/>
        <w:rPr>
          <w:rFonts w:ascii="Times New Roman" w:eastAsia="黑体" w:hAnsi="Times New Roman" w:cs="Times New Roman"/>
          <w:sz w:val="32"/>
          <w:szCs w:val="32"/>
          <w:lang w:val="en-US" w:eastAsia="zh-CN" w:bidi="en-US"/>
        </w:rPr>
      </w:pPr>
      <w:bookmarkStart w:id="7" w:name="bookmark19"/>
      <w:r>
        <w:rPr>
          <w:rFonts w:ascii="Times New Roman" w:eastAsia="黑体" w:hAnsi="Times New Roman" w:cs="Times New Roman"/>
          <w:sz w:val="32"/>
          <w:szCs w:val="32"/>
          <w:lang w:val="en-US" w:eastAsia="zh-CN" w:bidi="en-US"/>
        </w:rPr>
        <w:t>三</w:t>
      </w:r>
      <w:bookmarkEnd w:id="7"/>
      <w:r>
        <w:rPr>
          <w:rFonts w:ascii="Times New Roman" w:eastAsia="黑体" w:hAnsi="Times New Roman" w:cs="Times New Roman"/>
          <w:sz w:val="32"/>
          <w:szCs w:val="32"/>
          <w:lang w:val="en-US" w:eastAsia="zh-Hans" w:bidi="en-US"/>
        </w:rPr>
        <w:t>、</w:t>
      </w:r>
      <w:r>
        <w:rPr>
          <w:rFonts w:ascii="Times New Roman" w:eastAsia="黑体" w:hAnsi="Times New Roman" w:cs="Times New Roman"/>
          <w:sz w:val="32"/>
          <w:szCs w:val="32"/>
          <w:lang w:val="en-US" w:eastAsia="zh-CN" w:bidi="en-US"/>
        </w:rPr>
        <w:t>技术研发单位</w:t>
      </w:r>
    </w:p>
    <w:p w14:paraId="66102F25" w14:textId="77777777" w:rsidR="00AE1FA0" w:rsidRDefault="00E42D18">
      <w:pPr>
        <w:pStyle w:val="Bodytext1"/>
        <w:spacing w:line="640" w:lineRule="exact"/>
        <w:ind w:firstLine="660"/>
        <w:jc w:val="both"/>
        <w:rPr>
          <w:rFonts w:ascii="Times New Roman" w:eastAsia="黑体" w:hAnsi="Times New Roman" w:cs="Times New Roman"/>
          <w:sz w:val="32"/>
          <w:szCs w:val="32"/>
          <w:lang w:val="en-US" w:eastAsia="zh-CN" w:bidi="en-US"/>
        </w:rPr>
      </w:pPr>
      <w:bookmarkStart w:id="8" w:name="bookmark20"/>
      <w:r>
        <w:rPr>
          <w:rFonts w:ascii="Times New Roman" w:eastAsia="黑体" w:hAnsi="Times New Roman" w:cs="Times New Roman"/>
          <w:sz w:val="32"/>
          <w:szCs w:val="32"/>
          <w:lang w:val="en-US" w:eastAsia="zh-CN" w:bidi="en-US"/>
        </w:rPr>
        <w:t>四</w:t>
      </w:r>
      <w:bookmarkEnd w:id="8"/>
      <w:r>
        <w:rPr>
          <w:rFonts w:ascii="Times New Roman" w:eastAsia="黑体" w:hAnsi="Times New Roman" w:cs="Times New Roman"/>
          <w:sz w:val="32"/>
          <w:szCs w:val="32"/>
          <w:lang w:val="en-US" w:eastAsia="zh-Hans" w:bidi="en-US"/>
        </w:rPr>
        <w:t>、</w:t>
      </w:r>
      <w:r>
        <w:rPr>
          <w:rFonts w:ascii="Times New Roman" w:eastAsia="黑体" w:hAnsi="Times New Roman" w:cs="Times New Roman"/>
          <w:sz w:val="32"/>
          <w:szCs w:val="32"/>
          <w:lang w:val="en-US" w:eastAsia="zh-CN" w:bidi="en-US"/>
        </w:rPr>
        <w:t>技术集成示范单位</w:t>
      </w:r>
    </w:p>
    <w:p w14:paraId="15ED7E6D" w14:textId="77777777" w:rsidR="00AE1FA0" w:rsidRDefault="00E42D18">
      <w:pPr>
        <w:pStyle w:val="Bodytext1"/>
        <w:spacing w:line="640" w:lineRule="exact"/>
        <w:ind w:firstLine="660"/>
        <w:jc w:val="both"/>
        <w:rPr>
          <w:rFonts w:ascii="Times New Roman" w:eastAsia="黑体" w:hAnsi="Times New Roman" w:cs="Times New Roman"/>
          <w:sz w:val="32"/>
          <w:szCs w:val="32"/>
          <w:lang w:val="en-US" w:eastAsia="zh-CN" w:bidi="en-US"/>
        </w:rPr>
      </w:pPr>
      <w:r>
        <w:rPr>
          <w:rFonts w:ascii="Times New Roman" w:eastAsia="黑体" w:hAnsi="Times New Roman" w:cs="Times New Roman"/>
          <w:sz w:val="32"/>
          <w:szCs w:val="32"/>
          <w:lang w:val="en-US" w:eastAsia="zh-CN" w:bidi="en-US"/>
        </w:rPr>
        <w:t>五</w:t>
      </w:r>
      <w:r>
        <w:rPr>
          <w:rFonts w:ascii="Times New Roman" w:eastAsia="黑体" w:hAnsi="Times New Roman" w:cs="Times New Roman"/>
          <w:sz w:val="32"/>
          <w:szCs w:val="32"/>
          <w:lang w:val="en-US" w:eastAsia="zh-Hans" w:bidi="en-US"/>
        </w:rPr>
        <w:t>、</w:t>
      </w:r>
      <w:r>
        <w:rPr>
          <w:rFonts w:ascii="Times New Roman" w:eastAsia="黑体" w:hAnsi="Times New Roman" w:cs="Times New Roman"/>
          <w:sz w:val="32"/>
          <w:szCs w:val="32"/>
          <w:lang w:val="en-US" w:eastAsia="zh-CN" w:bidi="en-US"/>
        </w:rPr>
        <w:t>示范工作计划</w:t>
      </w:r>
    </w:p>
    <w:p w14:paraId="5317E939" w14:textId="77777777" w:rsidR="00AE1FA0" w:rsidRDefault="00E42D18">
      <w:pPr>
        <w:pStyle w:val="Bodytext1"/>
        <w:spacing w:line="640" w:lineRule="exact"/>
        <w:ind w:firstLine="660"/>
        <w:jc w:val="both"/>
        <w:rPr>
          <w:rFonts w:ascii="Times New Roman" w:eastAsia="仿宋_GB2312" w:hAnsi="Times New Roman" w:cs="Times New Roman"/>
          <w:sz w:val="32"/>
          <w:szCs w:val="32"/>
          <w:lang w:val="en-US" w:eastAsia="zh-CN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202</w:t>
      </w:r>
      <w:r>
        <w:rPr>
          <w:rFonts w:ascii="Times New Roman" w:eastAsia="仿宋_GB2312" w:hAnsi="Times New Roman" w:cs="Times New Roman"/>
          <w:sz w:val="32"/>
          <w:szCs w:val="32"/>
          <w:lang w:val="en-US" w:eastAsia="zh-CN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年技术集成示范活动的初步计划安排。</w:t>
      </w:r>
    </w:p>
    <w:p w14:paraId="575B1070" w14:textId="77777777" w:rsidR="00AE1FA0" w:rsidRDefault="00E42D18">
      <w:pPr>
        <w:pStyle w:val="Bodytext1"/>
        <w:spacing w:line="640" w:lineRule="exact"/>
        <w:ind w:firstLineChars="100" w:firstLine="320"/>
        <w:jc w:val="both"/>
      </w:pPr>
      <w:r>
        <w:rPr>
          <w:rFonts w:ascii="Times New Roman" w:eastAsia="仿宋_GB2312" w:hAnsi="Times New Roman" w:cs="Times New Roman"/>
          <w:sz w:val="32"/>
          <w:szCs w:val="32"/>
          <w:lang w:val="en-US" w:eastAsia="zh-CN"/>
        </w:rPr>
        <w:t>（材料格式：</w:t>
      </w:r>
      <w:r>
        <w:rPr>
          <w:rFonts w:ascii="Times New Roman" w:eastAsia="仿宋_GB2312" w:hAnsi="Times New Roman" w:cs="Times New Roman"/>
          <w:sz w:val="32"/>
          <w:szCs w:val="32"/>
        </w:rPr>
        <w:t>标题使用华文中宋二号字体加粗，正文使用宋体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号字体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其中英文和数字使用新罗马（</w:t>
      </w:r>
      <w:r>
        <w:rPr>
          <w:rFonts w:ascii="Times New Roman" w:eastAsia="仿宋_GB2312" w:hAnsi="Times New Roman" w:cs="Times New Roman"/>
          <w:sz w:val="32"/>
          <w:szCs w:val="32"/>
          <w:lang w:val="en-US" w:eastAsia="zh-CN" w:bidi="en-US"/>
        </w:rPr>
        <w:t>Times New Rome</w:t>
      </w:r>
      <w:r>
        <w:rPr>
          <w:rFonts w:ascii="Times New Roman" w:eastAsia="仿宋_GB2312" w:hAnsi="Times New Roman" w:cs="Times New Roman"/>
          <w:sz w:val="32"/>
          <w:szCs w:val="32"/>
        </w:rPr>
        <w:t>）字体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字距为标准值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行距设为固定值</w:t>
      </w:r>
      <w:r>
        <w:rPr>
          <w:rFonts w:ascii="Times New Roman" w:eastAsia="仿宋_GB2312" w:hAnsi="Times New Roman" w:cs="Times New Roman"/>
          <w:sz w:val="32"/>
          <w:szCs w:val="32"/>
        </w:rPr>
        <w:t>30</w:t>
      </w:r>
      <w:r>
        <w:rPr>
          <w:rFonts w:ascii="Times New Roman" w:eastAsia="仿宋_GB2312" w:hAnsi="Times New Roman" w:cs="Times New Roman"/>
          <w:sz w:val="32"/>
          <w:szCs w:val="32"/>
        </w:rPr>
        <w:t>磅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。</w:t>
      </w:r>
      <w:r>
        <w:rPr>
          <w:rFonts w:ascii="Times New Roman" w:eastAsia="仿宋_GB2312" w:hAnsi="Times New Roman" w:cs="Times New Roman"/>
          <w:sz w:val="32"/>
          <w:szCs w:val="32"/>
        </w:rPr>
        <w:t>正文采用</w:t>
      </w:r>
      <w:r>
        <w:rPr>
          <w:rFonts w:ascii="Times New Roman" w:eastAsia="仿宋_GB2312" w:hAnsi="Times New Roman" w:cs="Times New Roman"/>
          <w:sz w:val="32"/>
          <w:szCs w:val="32"/>
          <w:lang w:eastAsia="zh-Hans"/>
        </w:rPr>
        <w:t>“</w:t>
      </w:r>
      <w:r>
        <w:rPr>
          <w:rFonts w:ascii="Times New Roman" w:eastAsia="仿宋_GB2312" w:hAnsi="Times New Roman" w:cs="Times New Roman"/>
          <w:sz w:val="32"/>
          <w:szCs w:val="32"/>
          <w:lang w:val="en-US" w:eastAsia="zh-Hans"/>
        </w:rPr>
        <w:t>一、</w:t>
      </w:r>
      <w:r>
        <w:rPr>
          <w:rFonts w:ascii="Times New Roman" w:eastAsia="仿宋_GB2312" w:hAnsi="Times New Roman" w:cs="Times New Roman"/>
          <w:sz w:val="32"/>
          <w:szCs w:val="32"/>
          <w:lang w:val="en-US" w:eastAsia="zh-CN"/>
        </w:rPr>
        <w:t>”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进行分级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一级标题使用黑体三号不加粗、二级标题使用楷体三号加粗。</w:t>
      </w:r>
      <w:r>
        <w:rPr>
          <w:rFonts w:ascii="Times New Roman" w:eastAsia="仿宋_GB2312" w:hAnsi="Times New Roman" w:cs="Times New Roman"/>
          <w:sz w:val="32"/>
          <w:szCs w:val="32"/>
          <w:lang w:val="en-US" w:eastAsia="zh-CN"/>
        </w:rPr>
        <w:t>）</w:t>
      </w:r>
    </w:p>
    <w:sectPr w:rsidR="00AE1FA0">
      <w:pgSz w:w="11900" w:h="16840"/>
      <w:pgMar w:top="1525" w:right="1791" w:bottom="1501" w:left="1764" w:header="1097" w:footer="107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DJiMmY4OGU1ZDljNjVjOThiZjA2ZWVhMzcwOTBiZDcifQ=="/>
  </w:docVars>
  <w:rsids>
    <w:rsidRoot w:val="00AE1FA0"/>
    <w:rsid w:val="00AE1FA0"/>
    <w:rsid w:val="00E42D18"/>
    <w:rsid w:val="709D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1D75BD"/>
  <w15:docId w15:val="{6C0A2F06-9CA3-499A-8813-4A9D5934B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">
    <w:name w:val="Body text|1"/>
    <w:basedOn w:val="a"/>
    <w:qFormat/>
    <w:pPr>
      <w:spacing w:line="422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Heading31">
    <w:name w:val="Heading #3|1"/>
    <w:basedOn w:val="a"/>
    <w:qFormat/>
    <w:pPr>
      <w:spacing w:after="490"/>
      <w:jc w:val="center"/>
      <w:outlineLvl w:val="2"/>
    </w:pPr>
    <w:rPr>
      <w:rFonts w:ascii="宋体" w:eastAsia="宋体" w:hAnsi="宋体" w:cs="宋体"/>
      <w:sz w:val="34"/>
      <w:szCs w:val="34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2023-12-29T07:27:00Z</dcterms:created>
  <dcterms:modified xsi:type="dcterms:W3CDTF">2023-12-29T07:27:00Z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8692452BA4CA4796B85EAC0584CEBCC4_12</vt:lpwstr>
  </property>
</Properties>
</file>